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62337573"/>
        <w:docPartObj>
          <w:docPartGallery w:val="Cover Pages"/>
          <w:docPartUnique/>
        </w:docPartObj>
      </w:sdtPr>
      <w:sdtEndPr>
        <w:rPr>
          <w:b/>
          <w:bCs/>
          <w:color w:val="000000"/>
        </w:rPr>
      </w:sdtEndPr>
      <w:sdtContent>
        <w:p w:rsidR="00F30AE1" w:rsidRDefault="00F30A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A9C90FE" wp14:editId="03732A8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  <w:lang w:eastAsia="en-US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F30AE1" w:rsidRPr="00F30AE1" w:rsidRDefault="00F30AE1" w:rsidP="00F30AE1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F30AE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eastAsia="en-US"/>
                                      </w:rPr>
                                      <w:t xml:space="preserve">Сценарий концертно-информационной программы «СПИД не дремлет!»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eastAsia="en-US"/>
                                      </w:rPr>
                                      <w:t xml:space="preserve">                    ко Дню борьбы со СПИДом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  <w:lang w:eastAsia="en-US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0AE1" w:rsidRPr="00F30AE1" w:rsidRDefault="00F30AE1" w:rsidP="00F30AE1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F30AE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eastAsia="en-US"/>
                                </w:rPr>
                                <w:t xml:space="preserve">Сценарий концертно-информационной программы «СПИД не дремлет!»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eastAsia="en-US"/>
                                </w:rPr>
                                <w:t xml:space="preserve">                    ко Дню борьбы со СПИДом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433571B" wp14:editId="70A18D6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30AE1" w:rsidRDefault="00F30AE1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F30AE1" w:rsidRDefault="00F30AE1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F30AE1" w:rsidRDefault="00F30AE1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30AE1" w:rsidRDefault="00F30AE1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30.11.2018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30AE1" w:rsidRDefault="00F30AE1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30AE1" w:rsidRDefault="00F30AE1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F30AE1" w:rsidRDefault="00F30AE1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30AE1" w:rsidRDefault="00F30AE1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30.11.2018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30AE1" w:rsidRDefault="00F30AE1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0B9DC12" wp14:editId="753C4E91">
                <wp:simplePos x="0" y="0"/>
                <wp:positionH relativeFrom="page">
                  <wp:posOffset>1253313</wp:posOffset>
                </wp:positionH>
                <wp:positionV relativeFrom="page">
                  <wp:posOffset>4014049</wp:posOffset>
                </wp:positionV>
                <wp:extent cx="5533059" cy="3706967"/>
                <wp:effectExtent l="19050" t="19050" r="107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305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b/>
              <w:bCs/>
              <w:color w:val="000000"/>
            </w:rPr>
            <w:br w:type="page"/>
          </w:r>
        </w:p>
      </w:sdtContent>
    </w:sdt>
    <w:p w:rsid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B728C">
        <w:rPr>
          <w:b/>
          <w:bCs/>
          <w:color w:val="000000"/>
        </w:rPr>
        <w:lastRenderedPageBreak/>
        <w:t xml:space="preserve">Сценарий концертно-информационной программы </w:t>
      </w:r>
      <w:r>
        <w:rPr>
          <w:b/>
          <w:bCs/>
          <w:color w:val="000000"/>
        </w:rPr>
        <w:t xml:space="preserve">«СПИД не дремлет!» 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ко </w:t>
      </w:r>
      <w:r w:rsidR="00F30AE1">
        <w:rPr>
          <w:b/>
          <w:bCs/>
          <w:color w:val="000000"/>
        </w:rPr>
        <w:t>Д</w:t>
      </w:r>
      <w:r w:rsidRPr="00BB728C">
        <w:rPr>
          <w:b/>
          <w:bCs/>
          <w:color w:val="000000"/>
        </w:rPr>
        <w:t>н</w:t>
      </w:r>
      <w:r>
        <w:rPr>
          <w:b/>
          <w:bCs/>
          <w:color w:val="000000"/>
        </w:rPr>
        <w:t>ю</w:t>
      </w:r>
      <w:r w:rsidRPr="00BB728C">
        <w:rPr>
          <w:b/>
          <w:bCs/>
          <w:color w:val="000000"/>
        </w:rPr>
        <w:t xml:space="preserve"> борьбы со СПИДом 1.12.16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Стихотворение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Беда пришла и больше с каждым днем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B728C">
        <w:rPr>
          <w:color w:val="000000"/>
        </w:rPr>
        <w:t>Забрать</w:t>
      </w:r>
      <w:proofErr w:type="gramEnd"/>
      <w:r w:rsidRPr="00BB728C">
        <w:rPr>
          <w:color w:val="000000"/>
        </w:rPr>
        <w:t xml:space="preserve"> пытаясь жизней наших бренных,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Она внутри горит у нас огнем!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новой жертвы жаждет непременно!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Всемирный День борьбы со СПИДом нам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Назначен, словно повод вмиг очнуться!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Чтобы сберечь здоровье, жизнь свою!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Чтоб рассказать всем тем, кто ошибался,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Что СПИД не дремлет! Он опять в строю!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ты не заразиться постарайся!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Здравствуйте! Сегодня мы присоединяемся к всероссийской акции “СТОП ВИЧ/СПИД” объявленной всероссийским общественным движением “Волонтеры – медики”.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 xml:space="preserve">Наша программа посвящена Всемирному дню борьбы со СПИДом, который уже с 1988 года проводиться 1 декабря. </w:t>
      </w:r>
      <w:proofErr w:type="gramStart"/>
      <w:r w:rsidRPr="00BB728C">
        <w:rPr>
          <w:color w:val="000000"/>
        </w:rPr>
        <w:t>Традиция поминовения умерших от СПИДа зародилась в США.</w:t>
      </w:r>
      <w:proofErr w:type="gramEnd"/>
      <w:r w:rsidRPr="00BB728C">
        <w:rPr>
          <w:color w:val="000000"/>
        </w:rPr>
        <w:t xml:space="preserve"> Оттуда же пришла и символика движения против СПИДа: красная ленточка, приколотая к одежде. Ленточка памяти цвета крови.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Многие из вас скажут:</w:t>
      </w:r>
      <w:r>
        <w:rPr>
          <w:color w:val="000000"/>
        </w:rPr>
        <w:t xml:space="preserve"> ”</w:t>
      </w:r>
      <w:r w:rsidRPr="00BB728C">
        <w:rPr>
          <w:color w:val="000000"/>
        </w:rPr>
        <w:t>Ну, сколько можно говорить об одном и том же? Тем более что это нас не касается”.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Мы – нормальные здоровые люди. Пусть где – то умирают миллионами, а у нас сотней больше, сотней меньше – особой разницы нет. Тем более</w:t>
      </w:r>
      <w:proofErr w:type="gramStart"/>
      <w:r w:rsidRPr="00BB728C">
        <w:rPr>
          <w:color w:val="000000"/>
        </w:rPr>
        <w:t>,</w:t>
      </w:r>
      <w:proofErr w:type="gramEnd"/>
      <w:r w:rsidRPr="00BB728C">
        <w:rPr>
          <w:color w:val="000000"/>
        </w:rPr>
        <w:t xml:space="preserve"> что сейчас в России есть проблемы пострашнее СПИДа.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К сожалению, это не так.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По данным Федерального научно-методического центра по профилактике и борьбе со СПИДом на 1 марта 2016 года в России зарегистрировано около 1 023 766 ВИЧ-инфицированных</w:t>
      </w:r>
      <w:proofErr w:type="gramStart"/>
      <w:r w:rsidRPr="00BB728C">
        <w:rPr>
          <w:color w:val="000000"/>
        </w:rPr>
        <w:t xml:space="preserve"> В</w:t>
      </w:r>
      <w:proofErr w:type="gramEnd"/>
      <w:r w:rsidRPr="00BB728C">
        <w:rPr>
          <w:color w:val="000000"/>
        </w:rPr>
        <w:t xml:space="preserve"> 2016 году было выявлено более 29 560 новых случаев ВИЧ-инфекции.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lastRenderedPageBreak/>
        <w:t xml:space="preserve">На территории области с 1 января 1989г по 30 сентября 2016г зарегистрировано 2999 ВИЧ – инфицированных жителей Брянской области. Кроме того, зарегистрировано 379 граждан РФ из других областей, 392 иностранных граждан и лиц без гражданства, 51 человек выявлен анонимно. Всего </w:t>
      </w:r>
      <w:proofErr w:type="spellStart"/>
      <w:r w:rsidRPr="00BB728C">
        <w:rPr>
          <w:color w:val="000000"/>
        </w:rPr>
        <w:t>зарегестрированно</w:t>
      </w:r>
      <w:proofErr w:type="spellEnd"/>
      <w:r w:rsidRPr="00BB728C">
        <w:rPr>
          <w:color w:val="000000"/>
        </w:rPr>
        <w:t xml:space="preserve"> 3821 случай ВИЧ – инфекции. Умерло 807 больных ВИЧ/СПИДом, в т. ч. 746 жителей области.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Иная жизнь страшнее смерти,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Молва людская нам твердит.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Молва права - вы ей поверьте,</w:t>
      </w:r>
    </w:p>
    <w:p w:rsid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имя этому кошмару – СПИД.</w:t>
      </w:r>
    </w:p>
    <w:p w:rsid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Люди по-разному относятся к больным СПИДом. Из-за неправильного освещения и раздувания проблемы СПИД в СМИ, психоз, охвативший общество, привел к тому, что люди стали бояться и ненавидеть не болезнь, а людей, больных СПИДом, изгонять их из школ, с работы, даже из собственной квартиры. А ведь речь идет об инфекции, поразившей и великих музыкантов, писателей, танцоров и других, людей всех рас, богатых и бедных.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Биографии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Фредди Меркьюри</w:t>
      </w:r>
      <w:r>
        <w:rPr>
          <w:color w:val="000000"/>
        </w:rPr>
        <w:t> - (</w:t>
      </w:r>
      <w:r w:rsidRPr="00BB728C">
        <w:rPr>
          <w:color w:val="000000"/>
        </w:rPr>
        <w:t xml:space="preserve">5 сентября 1946 — 24 ноября 1991) — британский певец индийского происхождения, автор песен, вокалист рок-группы </w:t>
      </w:r>
      <w:proofErr w:type="spellStart"/>
      <w:r w:rsidRPr="00BB728C">
        <w:rPr>
          <w:color w:val="000000"/>
        </w:rPr>
        <w:t>Queen</w:t>
      </w:r>
      <w:proofErr w:type="spellEnd"/>
      <w:r w:rsidRPr="00BB728C">
        <w:rPr>
          <w:color w:val="000000"/>
        </w:rPr>
        <w:t xml:space="preserve">, в списке погибших от СПИДа звезд в 80-х. Лидер группы «QUEEN» Фредди Меркьюри, который несколько лет боролся с болезнью и скрывал ее от окружающих. На жизнь Фредди упала тень, когда его менеджер установил, что два бывших любовника звезды умерли от </w:t>
      </w:r>
      <w:proofErr w:type="spellStart"/>
      <w:r w:rsidRPr="00BB728C">
        <w:rPr>
          <w:color w:val="000000"/>
        </w:rPr>
        <w:t>СПИДа</w:t>
      </w:r>
      <w:proofErr w:type="gramStart"/>
      <w:r w:rsidRPr="00BB728C">
        <w:rPr>
          <w:color w:val="000000"/>
        </w:rPr>
        <w:t>.Н</w:t>
      </w:r>
      <w:proofErr w:type="gramEnd"/>
      <w:r w:rsidRPr="00BB728C">
        <w:rPr>
          <w:color w:val="000000"/>
        </w:rPr>
        <w:t>а</w:t>
      </w:r>
      <w:proofErr w:type="spellEnd"/>
      <w:r w:rsidRPr="00BB728C">
        <w:rPr>
          <w:color w:val="000000"/>
        </w:rPr>
        <w:t xml:space="preserve"> пресс-конференции в ноябре 1991 года в Лондоне певец сделал официальное признание в том, что болен СПИДом: "Я говорю о своем СПИДе, чтобы прекратить всякого рода слухи в средствах массовой информации и чтобы защитить покой моих близких. Пресса должна сконцентрировать свое внимание на помощи жертвам, чтобы предупредить более широкое распространение болезни, а не </w:t>
      </w:r>
      <w:proofErr w:type="gramStart"/>
      <w:r w:rsidRPr="00BB728C">
        <w:rPr>
          <w:color w:val="000000"/>
        </w:rPr>
        <w:t>изничтожать</w:t>
      </w:r>
      <w:proofErr w:type="gramEnd"/>
      <w:r w:rsidRPr="00BB728C">
        <w:rPr>
          <w:color w:val="000000"/>
        </w:rPr>
        <w:t xml:space="preserve"> бедных, несчастных людей, часто совсем не виноватых в том, что они заразились. Больные и умирающие и так чрезвычайно уязвимы".</w:t>
      </w:r>
      <w:r w:rsidRPr="00BB728C">
        <w:rPr>
          <w:color w:val="000000"/>
        </w:rPr>
        <w:br/>
        <w:t xml:space="preserve">Единственный верный друг Фредди </w:t>
      </w:r>
      <w:proofErr w:type="spellStart"/>
      <w:r w:rsidRPr="00BB728C">
        <w:rPr>
          <w:color w:val="000000"/>
        </w:rPr>
        <w:t>Меркюри</w:t>
      </w:r>
      <w:proofErr w:type="spellEnd"/>
      <w:r w:rsidRPr="00BB728C">
        <w:rPr>
          <w:color w:val="000000"/>
        </w:rPr>
        <w:t xml:space="preserve"> – Мэри </w:t>
      </w:r>
      <w:proofErr w:type="spellStart"/>
      <w:r w:rsidRPr="00BB728C">
        <w:rPr>
          <w:color w:val="000000"/>
        </w:rPr>
        <w:t>Остин</w:t>
      </w:r>
      <w:proofErr w:type="spellEnd"/>
      <w:r w:rsidRPr="00BB728C">
        <w:rPr>
          <w:color w:val="000000"/>
        </w:rPr>
        <w:t xml:space="preserve"> – вспоминала: «Когда он узнал, что заражен СПИДом, он был потрясен. Но ни в чем не </w:t>
      </w:r>
      <w:proofErr w:type="gramStart"/>
      <w:r w:rsidRPr="00BB728C">
        <w:rPr>
          <w:color w:val="000000"/>
        </w:rPr>
        <w:t>раскаивался… Он понимал</w:t>
      </w:r>
      <w:proofErr w:type="gramEnd"/>
      <w:r w:rsidRPr="00BB728C">
        <w:rPr>
          <w:color w:val="000000"/>
        </w:rPr>
        <w:t xml:space="preserve">, что конец близок, но выглядел невообразимо храбрым. Он работал как одержимый. Даже когда он очень страдал от болей, он </w:t>
      </w:r>
      <w:proofErr w:type="gramStart"/>
      <w:r w:rsidRPr="00BB728C">
        <w:rPr>
          <w:color w:val="000000"/>
        </w:rPr>
        <w:t>продолжал записывать последний альбом… Он испытывал</w:t>
      </w:r>
      <w:proofErr w:type="gramEnd"/>
      <w:r w:rsidRPr="00BB728C">
        <w:rPr>
          <w:color w:val="000000"/>
        </w:rPr>
        <w:t xml:space="preserve"> ужасные мучения, не только физические, но и умственные, эмоциональные. Последние два дня он не мог даже говорить, практически потерял </w:t>
      </w:r>
      <w:proofErr w:type="spellStart"/>
      <w:r w:rsidRPr="00BB728C">
        <w:rPr>
          <w:color w:val="000000"/>
        </w:rPr>
        <w:t>зрение</w:t>
      </w:r>
      <w:proofErr w:type="gramStart"/>
      <w:r w:rsidRPr="00BB728C">
        <w:rPr>
          <w:color w:val="000000"/>
        </w:rPr>
        <w:t>.Ф</w:t>
      </w:r>
      <w:proofErr w:type="gramEnd"/>
      <w:r w:rsidRPr="00BB728C">
        <w:rPr>
          <w:color w:val="000000"/>
        </w:rPr>
        <w:t>редди</w:t>
      </w:r>
      <w:proofErr w:type="spellEnd"/>
      <w:r w:rsidRPr="00BB728C">
        <w:rPr>
          <w:color w:val="000000"/>
        </w:rPr>
        <w:t xml:space="preserve"> Меркьюри умер 24 ноября 1991 года.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B728C">
        <w:rPr>
          <w:b/>
          <w:bCs/>
          <w:color w:val="000000"/>
        </w:rPr>
        <w:t>Джиа</w:t>
      </w:r>
      <w:proofErr w:type="spellEnd"/>
      <w:r w:rsidRPr="00BB728C">
        <w:rPr>
          <w:b/>
          <w:bCs/>
          <w:color w:val="000000"/>
        </w:rPr>
        <w:t xml:space="preserve"> </w:t>
      </w:r>
      <w:proofErr w:type="spellStart"/>
      <w:r w:rsidRPr="00BB728C">
        <w:rPr>
          <w:b/>
          <w:bCs/>
          <w:color w:val="000000"/>
        </w:rPr>
        <w:t>Каранджи</w:t>
      </w:r>
      <w:proofErr w:type="spellEnd"/>
      <w:r w:rsidRPr="00BB728C">
        <w:rPr>
          <w:color w:val="000000"/>
        </w:rPr>
        <w:t> (29 января 1960 года -18 ноября 1986 года) являлась одной из самых первых супермоделей мира. Она с детства была уверена, что модельный бизнес будет сопровождать ее всю жизнь. Однако с приходом денег и славы девушка стала вести активную клубную жизнь, и быстро подсела на  кокаин, а потом и на героин. Любимым местом ее отдыха стал   легендарный ночной клуб «Студия 54». Настало время, когда все заработанные деньги молниеносно уходили на наркотики.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 xml:space="preserve">Из-за пагубной зависимости она лишилась всех контрактов в модельном бизнесе, а в 1985 году все ниже опускавшаяся супермодель стала заниматься проституцией, чтобы найти </w:t>
      </w:r>
      <w:r w:rsidRPr="00BB728C">
        <w:rPr>
          <w:color w:val="000000"/>
        </w:rPr>
        <w:lastRenderedPageBreak/>
        <w:t xml:space="preserve">деньги на очередную дозу. В 1986 году </w:t>
      </w:r>
      <w:proofErr w:type="spellStart"/>
      <w:r w:rsidRPr="00BB728C">
        <w:rPr>
          <w:color w:val="000000"/>
        </w:rPr>
        <w:t>Каранджи</w:t>
      </w:r>
      <w:proofErr w:type="spellEnd"/>
      <w:r w:rsidRPr="00BB728C">
        <w:rPr>
          <w:color w:val="000000"/>
        </w:rPr>
        <w:t xml:space="preserve"> был поставлен диагноз СПИД. Произошло это в больнице, куда она попала с первичным подозрением на воспаление легких. Из-за многолетнего употребления наркотиков и СПИДа она еще при жизни стала буквально разлагаться. </w:t>
      </w:r>
      <w:proofErr w:type="spellStart"/>
      <w:r w:rsidRPr="00BB728C">
        <w:rPr>
          <w:color w:val="000000"/>
        </w:rPr>
        <w:t>Джиа</w:t>
      </w:r>
      <w:proofErr w:type="spellEnd"/>
      <w:r w:rsidRPr="00BB728C">
        <w:rPr>
          <w:color w:val="000000"/>
        </w:rPr>
        <w:t xml:space="preserve"> умерла 18 ноября 1986 года и была похоронена в закрытом гробу.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 </w:t>
      </w:r>
      <w:r w:rsidRPr="00BB728C">
        <w:rPr>
          <w:color w:val="000000"/>
        </w:rPr>
        <w:t>стихотворение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Мой друг лежит в постели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чувства сжимают грудь,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Он говорит еле-еле: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«Ну, сделайте что-нибудь!»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О, как же обидно и больно,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Ведь жизнь и ему дана,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так получилось невольно –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 xml:space="preserve">В </w:t>
      </w:r>
      <w:proofErr w:type="spellStart"/>
      <w:r w:rsidRPr="00BB728C">
        <w:rPr>
          <w:color w:val="000000"/>
        </w:rPr>
        <w:t>спидцентре</w:t>
      </w:r>
      <w:proofErr w:type="spellEnd"/>
      <w:r w:rsidRPr="00BB728C">
        <w:rPr>
          <w:color w:val="000000"/>
        </w:rPr>
        <w:t xml:space="preserve"> пройдет она.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 xml:space="preserve">Он </w:t>
      </w:r>
      <w:proofErr w:type="gramStart"/>
      <w:r w:rsidRPr="00BB728C">
        <w:rPr>
          <w:color w:val="000000"/>
        </w:rPr>
        <w:t>хочет</w:t>
      </w:r>
      <w:proofErr w:type="gramEnd"/>
      <w:r w:rsidRPr="00BB728C">
        <w:rPr>
          <w:color w:val="000000"/>
        </w:rPr>
        <w:t xml:space="preserve"> и жить, и трудиться,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Он хочет весь мир увидать,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Но может он только молиться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чуда какого-то ждать.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 xml:space="preserve">Как жалко на друга </w:t>
      </w:r>
      <w:proofErr w:type="spellStart"/>
      <w:r w:rsidRPr="00BB728C">
        <w:rPr>
          <w:color w:val="000000"/>
        </w:rPr>
        <w:t>смтреть</w:t>
      </w:r>
      <w:proofErr w:type="spellEnd"/>
      <w:r w:rsidRPr="00BB728C">
        <w:rPr>
          <w:color w:val="000000"/>
        </w:rPr>
        <w:t>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Который страдает так.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Очень нужно себя беречь,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Ведь СПИД – это не пустяк!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Это диагноз страшный,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Это как приговор.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Если ошибся однажды –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B728C">
        <w:rPr>
          <w:color w:val="000000"/>
        </w:rPr>
        <w:t>Значит</w:t>
      </w:r>
      <w:proofErr w:type="gramEnd"/>
      <w:r w:rsidRPr="00BB728C">
        <w:rPr>
          <w:color w:val="000000"/>
        </w:rPr>
        <w:t xml:space="preserve"> потерпишь и боль.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Боль эта – не в теле,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Боль эта в сердце проснется,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что бы уже не делал,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Здоровье никак не вернется.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Так постарайся ты очень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Ошибок не совершать,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Если потом не хочешь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Всю жизнь на них отвечать!</w:t>
      </w:r>
    </w:p>
    <w:p w:rsid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 xml:space="preserve">“СПИД атакует тело. Предрассудок атакует дух”, но оба могут убивать. Поэтому необходимо бороться против зла и нетерпимости, </w:t>
      </w:r>
      <w:proofErr w:type="gramStart"/>
      <w:r w:rsidRPr="00BB728C">
        <w:rPr>
          <w:color w:val="000000"/>
        </w:rPr>
        <w:t>проявляемых</w:t>
      </w:r>
      <w:proofErr w:type="gramEnd"/>
      <w:r w:rsidRPr="00BB728C">
        <w:rPr>
          <w:color w:val="000000"/>
        </w:rPr>
        <w:t xml:space="preserve"> некоторыми людьми по отношению к ВИЧ-инфицированным и больным СПИДом людям.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</w:t>
      </w:r>
      <w:r w:rsidRPr="00BB728C">
        <w:rPr>
          <w:color w:val="000000"/>
        </w:rPr>
        <w:t> песня. «Живи»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Очнитесь, люди, протяните руки!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Ведь в помощи нуждаются любой.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Не дай вам бог узнать такие муки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И неизвестно, что случится вдруг с тобой.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lastRenderedPageBreak/>
        <w:t>Ролик: что такое СПИД и ВИЧ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СОЦОПРОС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Заразиться СПИДом в наше время очень просто. Это может произойти с каждым, кто принимает наркотики. Вероятность заражения в результате однократной инъекции 95%.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А, Вы знаете, что слово “наркотики” произошло от греческого “нарке”, что означает “сон”.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Наркотики парализуют волю человек, растворяют его мозг. Человек теряет способность мыслить, становиться опасным для самого себя и для окружающих.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 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На втором месте вероятность заражения половым путем -70-80%. В 2016 году ы 1,5 раза больше выявлено лиц, заразившихся ВИЧ гетеросексуальным путем.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Продолжительность жизни от заражения до момента смерти составляет в среднем от 5 до 8 лет, а средний возраст умерших от СПИДа – 32,6 года.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Еще один страшный факт – заражение ребенка от матери при беременности и через материнское молоко, который составляет – 5-10%. В брянской области от ВИЧ – инфицированных матерей родилось 429 детей. За 9 месяцев 2016-го года 40. 22 ребенка с установленным диагнозом ВИЧ – инфекция.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Милые девушки, будущие мамы, задумайтесь над этой жестокой реальностью.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Ведь все, что было прекрасным, теряет изначальный смысл – гаснут звезды, и счастье материнства по каплям уходит из рук.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Природа сказала женщине: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Будь прекрасна, если можешь,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Мудра, если хочешь,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 xml:space="preserve">Но </w:t>
      </w:r>
      <w:proofErr w:type="gramStart"/>
      <w:r w:rsidRPr="00BB728C">
        <w:rPr>
          <w:color w:val="000000"/>
        </w:rPr>
        <w:t>благоразумной</w:t>
      </w:r>
      <w:proofErr w:type="gramEnd"/>
      <w:r w:rsidRPr="00BB728C">
        <w:rPr>
          <w:color w:val="000000"/>
        </w:rPr>
        <w:t xml:space="preserve"> ты должна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Быть непременно.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</w:t>
      </w:r>
      <w:r w:rsidRPr="00BB728C">
        <w:rPr>
          <w:color w:val="000000"/>
        </w:rPr>
        <w:t> песня. «Ангел»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</w:t>
      </w:r>
      <w:r w:rsidRPr="00BB728C">
        <w:rPr>
          <w:color w:val="000000"/>
        </w:rPr>
        <w:t> стихотворение.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СПИД не дремлет, он караулит нас каждый час, там, где мы его не ждем.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Виной тому иногда бывают нерадивые медики, которые равнодушно относятся к своей работе, а значит и к здоровью не только пациентов, но и своему собственному. Печальная статистика говорит о том, что есть случаи инфицирования самих медработников.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lastRenderedPageBreak/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Вот, например, вероятность заражения при переливании крови составляет 3-5%. Заражение может произойти при загрязнённых вирусом хирургических и других инструментов.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Заразиться этой страшной болезнью можно при пересадке органов и тканей от больных СПИДом людей.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</w:t>
      </w:r>
      <w:r w:rsidRPr="00BB728C">
        <w:rPr>
          <w:color w:val="000000"/>
        </w:rPr>
        <w:t> танец.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В последнее время появилась новая проблема СПИД-диссидентство отрицание ВИЧ-инфекции как инфекционного заболевания.</w:t>
      </w:r>
      <w:r w:rsidRPr="00BB728C">
        <w:rPr>
          <w:color w:val="000000"/>
        </w:rPr>
        <w:br/>
        <w:t>Сторонники этой идеи утверждают, что вирус иммунодефицита человека никогда не существовал и связи между #ВИЧ и #СПИД не существует.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Вед.1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Это чрезвычайно важная проблема, в усугубление которой внесли свою лепту средства массовой информации. Подобно отрицанию вращения Земли вокруг Солнца в средневековье, в СМИ нашего времени массово появляются люди, которые призывают отказаться от лечения, тем самым оказывая серьёзное влияние на людей, у которых выбор между приёмом и отказом от лечения означает выбор между жизнью и смертью.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Видеоролик о путях передачи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 </w:t>
      </w:r>
      <w:r w:rsidRPr="00BB728C">
        <w:rPr>
          <w:color w:val="000000"/>
        </w:rPr>
        <w:t>Стихотворение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Пронзительно хочется жить!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Стремиться дерзать и творить!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Дружить, танцевать, целовать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Трудиться, Учиться, мечтать,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Рассветы у моря встречать,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 xml:space="preserve">Закаты </w:t>
      </w:r>
      <w:proofErr w:type="gramStart"/>
      <w:r w:rsidRPr="00BB728C">
        <w:rPr>
          <w:color w:val="000000"/>
        </w:rPr>
        <w:t>с</w:t>
      </w:r>
      <w:proofErr w:type="gramEnd"/>
      <w:r w:rsidRPr="00BB728C">
        <w:rPr>
          <w:color w:val="000000"/>
        </w:rPr>
        <w:t xml:space="preserve"> другим провожать.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Ладони лучам подставлять,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С луной по ночам горевать,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От счастья Жар-птицей летать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От горя ледышкою стать.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Влюбиться и чуть погрустить,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И с нежностью сына любить,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28C">
        <w:rPr>
          <w:color w:val="000000"/>
        </w:rPr>
        <w:t>Любовью его дорожить…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Вед.2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Подобно тому, как бывает болезнь тела, бывает также болезнь образ жизни.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b/>
          <w:bCs/>
          <w:color w:val="000000"/>
        </w:rPr>
        <w:t>Номер: </w:t>
      </w:r>
      <w:r w:rsidRPr="00BB728C">
        <w:rPr>
          <w:color w:val="000000"/>
        </w:rPr>
        <w:t>песня</w:t>
      </w:r>
    </w:p>
    <w:p w:rsidR="00BB728C" w:rsidRPr="00BB728C" w:rsidRDefault="00BB728C" w:rsidP="00BB728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728C">
        <w:rPr>
          <w:color w:val="000000"/>
        </w:rPr>
        <w:t>Итоговый видеоролик</w:t>
      </w:r>
    </w:p>
    <w:p w:rsidR="004B543B" w:rsidRPr="00BB728C" w:rsidRDefault="004B543B" w:rsidP="00BB7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43B" w:rsidRPr="00BB728C" w:rsidSect="00F30AE1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2"/>
    <w:rsid w:val="001551E0"/>
    <w:rsid w:val="004B543B"/>
    <w:rsid w:val="00BB728C"/>
    <w:rsid w:val="00F30AE1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30AE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30AE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30AE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30AE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1356</Words>
  <Characters>7735</Characters>
  <Application>Microsoft Office Word</Application>
  <DocSecurity>0</DocSecurity>
  <Lines>64</Lines>
  <Paragraphs>18</Paragraphs>
  <ScaleCrop>false</ScaleCrop>
  <Company>Методический отдел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концертно-информационной программы «СПИД не дремлет!»                     ко Дню борьбы со СПИДом</dc:title>
  <dc:subject/>
  <dc:creator>МБУК «СРДК»</dc:creator>
  <cp:keywords/>
  <dc:description/>
  <cp:lastModifiedBy>RDK</cp:lastModifiedBy>
  <cp:revision>3</cp:revision>
  <dcterms:created xsi:type="dcterms:W3CDTF">2018-11-29T09:45:00Z</dcterms:created>
  <dcterms:modified xsi:type="dcterms:W3CDTF">2018-11-30T07:04:00Z</dcterms:modified>
</cp:coreProperties>
</file>