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618968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578E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3DA891608434D7DAAE9C2B3C2D5F0A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578E4" w:rsidRDefault="00D578E4" w:rsidP="0021703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учреждение культуры</w:t>
                    </w:r>
                    <w:r w:rsidR="00217032">
                      <w:rPr>
                        <w:rFonts w:asciiTheme="majorHAnsi" w:eastAsiaTheme="majorEastAsia" w:hAnsiTheme="majorHAnsi" w:cstheme="majorBidi"/>
                      </w:rPr>
                      <w:t xml:space="preserve"> «Стерлитамакский районный Дворец культуры»</w:t>
                    </w:r>
                  </w:p>
                </w:tc>
              </w:sdtContent>
            </w:sdt>
          </w:tr>
          <w:tr w:rsidR="00D578E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1F528564DFC5408A9F5C578D08DBF21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578E4" w:rsidRDefault="00217032" w:rsidP="00217032">
                    <w:pPr>
                      <w:pStyle w:val="a3"/>
                      <w:spacing w:before="240" w:after="240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Тематический вечер. «Старая тема на новый лад или наш выбор»</w:t>
                    </w:r>
                  </w:p>
                </w:sdtContent>
              </w:sdt>
            </w:tc>
          </w:tr>
          <w:tr w:rsidR="00D578E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578E4" w:rsidRDefault="00217032" w:rsidP="0021703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Сценарий мероприятия по профилактике правонарушений среди подростков</w:t>
                </w:r>
              </w:p>
              <w:p w:rsidR="00217032" w:rsidRDefault="00217032" w:rsidP="0021703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D578E4" w:rsidRDefault="00D578E4"/>
        <w:p w:rsidR="00D578E4" w:rsidRDefault="00D578E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578E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1DBDCDA1F91744ABAB7BCB051B75BC6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578E4" w:rsidRDefault="00217032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Методический  отдел МБУК  СРДК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1046A26457224A7584A0D4C5B4369B3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578E4" w:rsidRDefault="00217032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</w:t>
                    </w:r>
                  </w:p>
                </w:sdtContent>
              </w:sdt>
              <w:p w:rsidR="00D578E4" w:rsidRDefault="00D578E4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D578E4" w:rsidRDefault="00D578E4"/>
        <w:p w:rsidR="00D578E4" w:rsidRDefault="00D578E4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lastRenderedPageBreak/>
        <w:t xml:space="preserve">Сценарий мероприятия по профилактике правонарушений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Профилактическая - Профилактика правонарушений </w:t>
      </w:r>
    </w:p>
    <w:p w:rsidR="00EE354C" w:rsidRPr="00D578E4" w:rsidRDefault="00EE354C" w:rsidP="00D578E4">
      <w:pPr>
        <w:rPr>
          <w:sz w:val="28"/>
        </w:rPr>
      </w:pP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Сценарий мероприятия по профилактике правонарушений и преступлений «Старая тема на новый лад или наш выбор»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Звучит фоновая музыка.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1 участник: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Я законы знаю все, стараюсь соблюдать везде.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2 участник (переодет во взрослого):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Я плачу всегда налоги, отдаю долги я в срок.</w:t>
      </w:r>
    </w:p>
    <w:p w:rsidR="00EE354C" w:rsidRPr="00D578E4" w:rsidRDefault="00EE354C" w:rsidP="00D578E4">
      <w:pPr>
        <w:rPr>
          <w:sz w:val="28"/>
        </w:rPr>
      </w:pP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3 участник: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Никого не унижаю и законы соблюдаю.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Хором: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Без законов нам нельзя – они лучшие друзья!!!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Добрый день, уважаемые зрители и члены жюри! В наше время у молодого поколения есть множество возможностей для своего духовного и физического развития - музыкальные и художественные школы, молодежные театральные студии, огромные стадионы и современные ледовые дворцы.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2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Твое желание, молодежь, и ты сможешь достичь высоких вершин!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3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Но, к сожалению, часть подростков ведут далеко не примерный образ жизни, что чревато серьезными последствиями.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lastRenderedPageBreak/>
        <w:t>4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Может, они просто не знают, чем это грозит? Может, им об этом никто и никогда не говорил?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Именно с этой целью мы и решили провести опрос молодых людей в возрасте 12-14 лет. Внимание! На экране результаты (идет мультимедийное сопровождение):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2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80 % опрошенных слышат постоянно указанную информацию от педагогов в школе,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3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А значит, она уже стала привычной и не всегда воспринимается.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4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Интересной формой преподнесения данной информации 78% назвали агитбригады, т.к. они нетрадиционно и с юмором отражают проблему.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участники: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Однако было отмечено 64%, что агитбригады уже тоже поднадоели и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2 участники: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Нужны новые нетрадиционные и современные подходы.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3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Итак, только сегодня и только сейчас для вас демонстрируется премьера видеоролика,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4 участник: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о том, как не надо вести себя,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участник: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О том, как не надо общаться и еще о многом другом.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lastRenderedPageBreak/>
        <w:t>ХОРОМ: Смотрите внимательно, ведь повторять наши ошибки совсем не обязательно!!!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Идет демонстрация авторского видеоролика, сделанного творческой группой юношей 9-ых классов.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Содержание видеоролика: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Главными героями является компания, которая ведет не совсем правильный образ жизни. Ролик повествует об одном дне из жизни шумной компании с перечислением всех правонарушений и указанием наказаний (курение в общественных местах, мелкое хулиганство, распитие спиртных напитков, порча государственного имущества, разведение костров в неположенном месте и т.д.). В конце ролика делается акцент, что все показанное в фильме не является примером для подражания, а «герои» получают свое наказание.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участник: Героями фильма были, конечно, мы, но…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2 участник: Все показанное нам чуждо, а вам?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Хором: Не является примером для подражания, а вызывает общественное порицание…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Песня на мотив «рэпа».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Припев: Раз, два, три, четыре, пять все статьи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Надо знать, соблюдать,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 законы уважать,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 судьбу не искушать,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И по правилам играть.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1 куплет: Мы расскажем вам о правонарушениях,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За которые вас ждёт всеобщее презрение,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Курение, распитие спиртных напитков,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Разве это круто в 16 быть убытком?!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2 куплет: Ещё стоит припомнить о хулиганстве в транспорте.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lastRenderedPageBreak/>
        <w:t>Садишься на сидение, и жвачка липнет к джинсам.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А как насчёт гуляния в нетрезвом состоянии?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Ненужные проблемы, с милицией пререкания.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Припев ( танцевально-пластическая композиция -1 мин.)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3 куплет: Всё это, несомненно, имеет последствия.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Ответственные платят штраф, ведётся следствие.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Потом за этим всем идёт беда и слёзы.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Не нарушайте прав, друзья, не рушьте свои грёзы!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 xml:space="preserve">Припев 2 раза. 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Блиц-опрос зала.</w:t>
      </w:r>
    </w:p>
    <w:p w:rsidR="00EE354C" w:rsidRPr="00D578E4" w:rsidRDefault="00EE354C" w:rsidP="00D578E4">
      <w:pPr>
        <w:rPr>
          <w:sz w:val="28"/>
        </w:rPr>
      </w:pPr>
      <w:r w:rsidRPr="00D578E4">
        <w:rPr>
          <w:sz w:val="28"/>
        </w:rPr>
        <w:t>Рефлексия, проходящая совместно с защитой плакатов и рисунков, посвященных профилактике правонарушений и преступлений.</w:t>
      </w:r>
    </w:p>
    <w:p w:rsidR="00EE354C" w:rsidRDefault="00EE354C" w:rsidP="00D578E4"/>
    <w:p w:rsidR="001E7060" w:rsidRDefault="001E7060" w:rsidP="00D578E4"/>
    <w:sectPr w:rsidR="001E7060" w:rsidSect="00D578E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60" w:rsidRDefault="001E7060" w:rsidP="00D578E4">
      <w:pPr>
        <w:spacing w:after="0" w:line="240" w:lineRule="auto"/>
      </w:pPr>
      <w:r>
        <w:separator/>
      </w:r>
    </w:p>
  </w:endnote>
  <w:endnote w:type="continuationSeparator" w:id="1">
    <w:p w:rsidR="001E7060" w:rsidRDefault="001E7060" w:rsidP="00D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766"/>
      <w:docPartObj>
        <w:docPartGallery w:val="Page Numbers (Bottom of Page)"/>
        <w:docPartUnique/>
      </w:docPartObj>
    </w:sdtPr>
    <w:sdtContent>
      <w:p w:rsidR="00F501A0" w:rsidRDefault="00F501A0">
        <w:pPr>
          <w:pStyle w:val="a9"/>
          <w:jc w:val="right"/>
        </w:pPr>
        <w:fldSimple w:instr=" PAGE   \* MERGEFORMAT ">
          <w:r w:rsidR="00217032">
            <w:rPr>
              <w:noProof/>
            </w:rPr>
            <w:t>2</w:t>
          </w:r>
        </w:fldSimple>
      </w:p>
    </w:sdtContent>
  </w:sdt>
  <w:p w:rsidR="00F501A0" w:rsidRDefault="00F501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691"/>
      <w:docPartObj>
        <w:docPartGallery w:val="Page Numbers (Bottom of Page)"/>
        <w:docPartUnique/>
      </w:docPartObj>
    </w:sdtPr>
    <w:sdtContent>
      <w:p w:rsidR="00D578E4" w:rsidRDefault="00D578E4">
        <w:pPr>
          <w:pStyle w:val="a9"/>
          <w:jc w:val="right"/>
        </w:pPr>
        <w:fldSimple w:instr=" PAGE   \* MERGEFORMAT ">
          <w:r w:rsidR="00217032">
            <w:rPr>
              <w:noProof/>
            </w:rPr>
            <w:t>1</w:t>
          </w:r>
        </w:fldSimple>
      </w:p>
    </w:sdtContent>
  </w:sdt>
  <w:p w:rsidR="00D578E4" w:rsidRDefault="00D578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60" w:rsidRDefault="001E7060" w:rsidP="00D578E4">
      <w:pPr>
        <w:spacing w:after="0" w:line="240" w:lineRule="auto"/>
      </w:pPr>
      <w:r>
        <w:separator/>
      </w:r>
    </w:p>
  </w:footnote>
  <w:footnote w:type="continuationSeparator" w:id="1">
    <w:p w:rsidR="001E7060" w:rsidRDefault="001E7060" w:rsidP="00D57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54C"/>
    <w:rsid w:val="001E7060"/>
    <w:rsid w:val="00217032"/>
    <w:rsid w:val="00604362"/>
    <w:rsid w:val="00D578E4"/>
    <w:rsid w:val="00EE354C"/>
    <w:rsid w:val="00F5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8E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578E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8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8E4"/>
  </w:style>
  <w:style w:type="paragraph" w:styleId="a9">
    <w:name w:val="footer"/>
    <w:basedOn w:val="a"/>
    <w:link w:val="aa"/>
    <w:uiPriority w:val="99"/>
    <w:unhideWhenUsed/>
    <w:rsid w:val="00D5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DA891608434D7DAAE9C2B3C2D5F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5F3A2-8F13-4BD8-80C9-D348AB584C1A}"/>
      </w:docPartPr>
      <w:docPartBody>
        <w:p w:rsidR="00000000" w:rsidRDefault="00B66285" w:rsidP="00B66285">
          <w:pPr>
            <w:pStyle w:val="13DA891608434D7DAAE9C2B3C2D5F0A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F528564DFC5408A9F5C578D08DBF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F1B2C-2F52-4FBD-B82D-4C39F820576B}"/>
      </w:docPartPr>
      <w:docPartBody>
        <w:p w:rsidR="00000000" w:rsidRDefault="00B66285" w:rsidP="00B66285">
          <w:pPr>
            <w:pStyle w:val="1F528564DFC5408A9F5C578D08DBF21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DBDCDA1F91744ABAB7BCB051B75B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C6B5A-D94D-4668-9039-A004C5BD8DD0}"/>
      </w:docPartPr>
      <w:docPartBody>
        <w:p w:rsidR="00000000" w:rsidRDefault="00B66285" w:rsidP="00B66285">
          <w:pPr>
            <w:pStyle w:val="1DBDCDA1F91744ABAB7BCB051B75BC66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1046A26457224A7584A0D4C5B4369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D8EE1-52CA-483C-999A-363C7436E065}"/>
      </w:docPartPr>
      <w:docPartBody>
        <w:p w:rsidR="00000000" w:rsidRDefault="00B66285" w:rsidP="00B66285">
          <w:pPr>
            <w:pStyle w:val="1046A26457224A7584A0D4C5B4369B39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6285"/>
    <w:rsid w:val="00B66285"/>
    <w:rsid w:val="00D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DA891608434D7DAAE9C2B3C2D5F0A5">
    <w:name w:val="13DA891608434D7DAAE9C2B3C2D5F0A5"/>
    <w:rsid w:val="00B66285"/>
  </w:style>
  <w:style w:type="paragraph" w:customStyle="1" w:styleId="1F528564DFC5408A9F5C578D08DBF217">
    <w:name w:val="1F528564DFC5408A9F5C578D08DBF217"/>
    <w:rsid w:val="00B66285"/>
  </w:style>
  <w:style w:type="paragraph" w:customStyle="1" w:styleId="4971C8322071491FB8B66DF032958314">
    <w:name w:val="4971C8322071491FB8B66DF032958314"/>
    <w:rsid w:val="00B66285"/>
  </w:style>
  <w:style w:type="paragraph" w:customStyle="1" w:styleId="1DBDCDA1F91744ABAB7BCB051B75BC66">
    <w:name w:val="1DBDCDA1F91744ABAB7BCB051B75BC66"/>
    <w:rsid w:val="00B66285"/>
  </w:style>
  <w:style w:type="paragraph" w:customStyle="1" w:styleId="1046A26457224A7584A0D4C5B4369B39">
    <w:name w:val="1046A26457224A7584A0D4C5B4369B39"/>
    <w:rsid w:val="00B662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учреждение культуры «Стерлитамакский районный Дворец культуры»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вечер. «Старая тема на новый лад или наш выбор»</dc:title>
  <dc:subject/>
  <dc:creator>Методический  отдел МБУК  СРДК</dc:creator>
  <cp:keywords/>
  <dc:description/>
  <cp:lastModifiedBy>1</cp:lastModifiedBy>
  <cp:revision>2</cp:revision>
  <dcterms:created xsi:type="dcterms:W3CDTF">2011-04-08T09:31:00Z</dcterms:created>
  <dcterms:modified xsi:type="dcterms:W3CDTF">2011-04-08T09:31:00Z</dcterms:modified>
</cp:coreProperties>
</file>