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23 февраля - сценарий для взрослых</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 праздником Армии!</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 праздников воинов,</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 праздником братьев,</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Отцов и мужей,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Их устремлениями,</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Славы достойными,</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Мир сбережен на планете людей.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Ведущая.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Праздник отмечается 23 февраля. Это дань нашего уважения всем поколениям российских воинов, от древних времен до сегодняшнего дня, мужественно защищавших родную землю от захватчиков. В этот «мужской» день представители мужского пола, от мальчишек до стариков, принимают поздравления и подарки, а военнослужащие обязательно чествуются. Женщины имеют счастливую возможность сказать своим любимым самые ласковые и добрые слова, порадовать их знаками внимания.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Мы с вами собрались за праздничным столом, а кто-то в это время несет свою службу и стоит на боевом посту. Мы помним о вас, ребята!</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Холодные ветра шумят натужено,</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А в теплых окнах светят огоньки.</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Солдат в строю. Всегда он там, где нужен,</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Будь это степи, горы иль пески.</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Солдат на марше. Родине присяга</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 его душе незыблемо живет,</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Как вечный свет единственного стяга,</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Ведущего вперед, всегда вперед.</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Солдат в делах. Пускай не сахар служба.</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Превыше прочих чувств — Отчизне долг,</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 тому же в трудный час copyright-by-праздник мужская дружба</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Поможет и на выручку придет.</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Солдат — в учебе. Все постигнуть надо,</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Чтоб защищать страну, коль грянет гром,</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И для него заветная награда —</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Быть первым в деле боевом.</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Служи, солдат! Ты сын земли родимой;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И, верность клятве воинской храня,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lastRenderedPageBreak/>
        <w:t>Храни вот также — верно, нерушимо</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Покой земли, и маму, и меня.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Давайте первый тост поднимем за тех, кто нас охраняет.</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Ведущая.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 нашем коллективе есть мужчины, которые охраняли нас раньше, это (идет перечисление с указанием званий). Примите поздравления от нас и подарки. (Вручение подарков). А теперь попросим наших мужчин рассказать самый интересный случай из службы в армии.</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(Рассказы мужчин. Об этом их можно предупредить заранее).</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Этот рассказ долго хранится в моей памяти. Еще в школе 23 февраля наш класс готовился к КВН. Надо было у родителей спросить об интересном случае, произошедшем с ними в армии. Мне запомнился случай, рассказанный Сергеем Подосинниковым — противником нашей команды.</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Итак, новобранцы впервые примеряют военное обмундирование, включая шинель. Дело было осенью. Было дано указание: все подогнать по росту. Через некоторое время дана команда на построение. Командир обходит пополнение и осматривает, как все справились с приказом. И вдруг командир видит, в конце строя стоит маленький солдат, внешний вид его напоминает пугало. Он просто «утонул» в шинели. Командир краснеет, потом бледнеет и кричит:</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 Как звать?</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Солдатик от испуга молчит, а командир повторяет еще более грозно:</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 Я спрашиваю, как звать, твою мать?!!</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Солдатик пришел в чувство от такого рыка и лепечет:</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 Агриппина.</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 тех пор у него и осталась кличка на два года службы — Агриппина.</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Мне иногда кажется, что все анекдоты придумывает наша жизнь. А кто-то их запоминает и рассказывает другим. Послушаем песню, только не про такого офицера, как в моем рассказе.</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Музыкальная пауза. Песня О. Газманова «Офицеры».</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Ведущая.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 xml:space="preserve">Давайте вернемся в историю. Времена царской России: офицеры, юнкера, кадеты. Как клятва в то время звучало: «Клянусь своей честью». О, это были </w:t>
      </w:r>
      <w:r w:rsidRPr="00F16DA2">
        <w:rPr>
          <w:rFonts w:ascii="Times New Roman" w:hAnsi="Times New Roman" w:cs="Times New Roman"/>
          <w:sz w:val="28"/>
          <w:szCs w:val="28"/>
        </w:rPr>
        <w:lastRenderedPageBreak/>
        <w:t>мужчины — щедрые, благородные. Внимание, вопрос: кому должен был отдать настоящий офицер: Душу, сердце, жизнь, честь?</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Ответ можно найти в песне «Вальс кадетов» (слова Петра Синявского, поет Иосиф Кобзон):</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Душу — Богу, Сердце — даме, Жизнь — государю, Честь — никому. Какие слова! Для вас звучит эта песня. (Запись песни «Вальс кадетов»).</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Милые дамы! О чем вы мечтаете в наше время? Что вы хотите от наших мужчин?</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 xml:space="preserve">(Ответы женщин). </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А женщина — женщиной будет,</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Как было во все времена.</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Белый танец — дамы приглашают кавалеров.</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Музыка Дога к кинофильму «Мой ласковый и нежный зверь».</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Одну пару я попрошу остаться.</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Желательно, чтобы это были муж и жена или два сотрудника, знающих друг друга.</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Шуточный тест.</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Мужчина и женщина отвечают на вопросы теста по очереди, продолжая то, что начал 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Ласковый, как…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Ласковая, как…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Сильный(ая), как…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Общительный(ая), как…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Независимый(ая), как…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Улыбчивый(ая), как…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Аккуратный(ая), как…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Влюбчивый(ая), как…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Смелый(ая), как…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Красивый(ая), как…</w:t>
      </w:r>
    </w:p>
    <w:p w:rsid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lastRenderedPageBreak/>
        <w:t>Ведущая.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Я обращаюсь к женщинам, как вы думаете, кто победил в этом конкурсе? (Ответы). А что думают мужчины? (Ответы).</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Призы обоим участникам! Милые дамы! Какие качества нужны мужчинам, когда они служат в армии? Вы правы. Сейчас мы проверим, кого из присутствующих смело можно отправлять в армию.</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Конкурс «Меткий стрелок».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Ведущая.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На Дону у казаков была интересная игра «Айданчики». Взрослые казаки и дети косточкой животного (айданчиком) попадали в цель. Айданчиком можно было убить пробегающего зайца. Сейчас мы проверим меткость наших мужчин — метание в пивные банки, пластмассовые бутылки косточкой или пробкой от шампанского. Победителю — приз.</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Ни для кого не секрет, что мужчин на подвиги всегда вдохновляли прекрасные дамы. Для конкурса нужны смелые рыцари. Есть такие?</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Вызывают двух мужчин.</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Конкурс «Портрет дамы».</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Ведущая.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Сейчас мы узнаем, кто является вашей музой, милые рыцари. (Перед мужчинами 2 мольберта. На них нарисованы овалы женского лица. Мужчинам завязывают глаза и подводят к мольбертам, дав в руки фломастер). Сейчас вы будете рисовать портреты любимых женщин по подсказке. Рисуем глаза copyright-by-праздник любимой, теперь брови, нос, рот, маленькие нежные ушки, в которые по ночам вы шепчете слова любви. Осталось нарисовать локоны любимой женщины. Готово. Поставьте свою роспись. Можно снять повязку с глаз. Аплодисменты художникам! За такую работу вам надо подарить поцелуи этих милых дам, которых вы изобразили.</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Музыкальная пауза — танцы.</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Конкурс «Лучшие ножки».</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Этот конкурс не объявляется своим названием.</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lastRenderedPageBreak/>
        <w:t>Какую работу дома ни приходится выполнять мужчинам! Что только не сделаешь ради любимой женщины. Сюда приглашаются все желающие мужчины. (Ведущий усаживает их на стул, дает каждому детскую книжку). Вам надо почитать перед сном ребенку книгу. Кому это приходилось делать? Прекрасно. Но чтобы чтение было выразительным, надо правую ногу положить на левую, завернув штанину до колена на этой ноге. Сделали? Теперь раскрываем книгу и одновременно громко читаем. Хорошо. Еще громче.</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Мужчины читают 5 минут.</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 (обращается к женщинам):</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А теперь выбираем с вами самые волосатые ножки. (Приз мужчине с самыми волосатыми ногами).</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Конкурс «Сиамские близнецы».</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Вызывают трех мужчин и предлагают им найти себе партнерш. Потом эти пары превращают в «сиамских близнецов» — обнимают друг друга за талию. Дается задание на скорость:</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открыть бутылку с пивом;</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надуть и завязать шарик;</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пробежать змейкой между бутылками, не сбив их.</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Конкурс «Кто быстрее оденет девушку».</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Ведущая.</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 скорости раздевания женщин мужчинам нет равных. А вот как с одеванием? Кто быстрее оденет любимую?</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(Атрибуты для одевания: заколки для волос, клипсы, браслет или часы, шляпы, очки, туфли, пояс).</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Конкурс «Ловелас».</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Яблоко утыкивается спичками. Вызывается мужчина. Он должен говорить слова любви стоящей рядом женщине. Слово — вытащить спичку. Слова не повторять. Кто больше наберет спичек — выигрывает.</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Конкурс «Отцовская каша».</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Объявляется заранее приз — бутылка шампанского или коньяка. Вызываются желающие мужчины.</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Ведущий.</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lastRenderedPageBreak/>
        <w:t>На Дону у казаков был такой обычай. Если в семье рождалась девочка, ее отцу готовили отцовскую кашу. Любую кашу солили, перчили, горчили. И отец девочки должен был съесть эту кашу, не морщась, чтобы судьба у дочери была счастливая. Победитель — кто быстрее и, не морщась, съест «отцовскую кашу».</w:t>
      </w:r>
    </w:p>
    <w:p w:rsidR="00F16DA2" w:rsidRPr="00F16DA2" w:rsidRDefault="00F16DA2" w:rsidP="00F16DA2">
      <w:pPr>
        <w:spacing w:after="0"/>
        <w:rPr>
          <w:rFonts w:ascii="Times New Roman" w:hAnsi="Times New Roman" w:cs="Times New Roman"/>
          <w:sz w:val="28"/>
          <w:szCs w:val="28"/>
        </w:rPr>
      </w:pP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Конкурс «Танец на газете».</w:t>
      </w:r>
    </w:p>
    <w:p w:rsidR="00F16DA2"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Вызываются для танца пары. Им раздаются газеты. Задача пар — танцевать на газете. После каждого танца газета складывается пополам. Победители — кто станцует на самой маленькой площади газеты.</w:t>
      </w:r>
    </w:p>
    <w:p w:rsidR="00F16DA2" w:rsidRPr="00F16DA2" w:rsidRDefault="00F16DA2" w:rsidP="00F16DA2">
      <w:pPr>
        <w:spacing w:after="0"/>
        <w:rPr>
          <w:rFonts w:ascii="Times New Roman" w:hAnsi="Times New Roman" w:cs="Times New Roman"/>
          <w:sz w:val="28"/>
          <w:szCs w:val="28"/>
        </w:rPr>
      </w:pPr>
    </w:p>
    <w:p w:rsidR="00B00280" w:rsidRPr="00F16DA2" w:rsidRDefault="00F16DA2" w:rsidP="00F16DA2">
      <w:pPr>
        <w:spacing w:after="0"/>
        <w:rPr>
          <w:rFonts w:ascii="Times New Roman" w:hAnsi="Times New Roman" w:cs="Times New Roman"/>
          <w:sz w:val="28"/>
          <w:szCs w:val="28"/>
        </w:rPr>
      </w:pPr>
      <w:r w:rsidRPr="00F16DA2">
        <w:rPr>
          <w:rFonts w:ascii="Times New Roman" w:hAnsi="Times New Roman" w:cs="Times New Roman"/>
          <w:sz w:val="28"/>
          <w:szCs w:val="28"/>
        </w:rPr>
        <w:t>www.prazdnik.by</w:t>
      </w:r>
    </w:p>
    <w:sectPr w:rsidR="00B00280" w:rsidRPr="00F16DA2" w:rsidSect="004C3FF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D9A" w:rsidRDefault="00B71D9A" w:rsidP="00F0635D">
      <w:pPr>
        <w:spacing w:after="0" w:line="240" w:lineRule="auto"/>
      </w:pPr>
      <w:r>
        <w:separator/>
      </w:r>
    </w:p>
  </w:endnote>
  <w:endnote w:type="continuationSeparator" w:id="1">
    <w:p w:rsidR="00B71D9A" w:rsidRDefault="00B71D9A" w:rsidP="00F0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5001"/>
      <w:docPartObj>
        <w:docPartGallery w:val="Page Numbers (Bottom of Page)"/>
        <w:docPartUnique/>
      </w:docPartObj>
    </w:sdtPr>
    <w:sdtContent>
      <w:p w:rsidR="00F0635D" w:rsidRDefault="00F0635D">
        <w:pPr>
          <w:pStyle w:val="a5"/>
          <w:jc w:val="right"/>
        </w:pPr>
        <w:fldSimple w:instr=" PAGE   \* MERGEFORMAT ">
          <w:r>
            <w:rPr>
              <w:noProof/>
            </w:rPr>
            <w:t>1</w:t>
          </w:r>
        </w:fldSimple>
      </w:p>
    </w:sdtContent>
  </w:sdt>
  <w:p w:rsidR="00F0635D" w:rsidRDefault="00F06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D9A" w:rsidRDefault="00B71D9A" w:rsidP="00F0635D">
      <w:pPr>
        <w:spacing w:after="0" w:line="240" w:lineRule="auto"/>
      </w:pPr>
      <w:r>
        <w:separator/>
      </w:r>
    </w:p>
  </w:footnote>
  <w:footnote w:type="continuationSeparator" w:id="1">
    <w:p w:rsidR="00B71D9A" w:rsidRDefault="00B71D9A" w:rsidP="00F063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F16DA2"/>
    <w:rsid w:val="003316D0"/>
    <w:rsid w:val="004C3FFC"/>
    <w:rsid w:val="00573A4B"/>
    <w:rsid w:val="00B00280"/>
    <w:rsid w:val="00B71D9A"/>
    <w:rsid w:val="00F0635D"/>
    <w:rsid w:val="00F16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635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635D"/>
  </w:style>
  <w:style w:type="paragraph" w:styleId="a5">
    <w:name w:val="footer"/>
    <w:basedOn w:val="a"/>
    <w:link w:val="a6"/>
    <w:uiPriority w:val="99"/>
    <w:unhideWhenUsed/>
    <w:rsid w:val="00F063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63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2011-02-10T05:12:00Z</dcterms:created>
  <dcterms:modified xsi:type="dcterms:W3CDTF">2011-02-16T09:55:00Z</dcterms:modified>
</cp:coreProperties>
</file>