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041116"/>
        <w:docPartObj>
          <w:docPartGallery w:val="Cover Pages"/>
          <w:docPartUnique/>
        </w:docPartObj>
      </w:sdtPr>
      <w:sdtEndPr>
        <w:rPr>
          <w:sz w:val="28"/>
        </w:rPr>
      </w:sdtEndPr>
      <w:sdtContent>
        <w:p w14:paraId="550F0055" w14:textId="16BFE42E" w:rsidR="007605CA" w:rsidRDefault="006B779A">
          <w:r>
            <w:rPr>
              <w:noProof/>
              <w:lang w:eastAsia="en-US"/>
            </w:rPr>
            <w:pict w14:anchorId="0B13DEA4">
              <v:group id="_x0000_s1026" style="position:absolute;margin-left:2806.8pt;margin-top:0;width:238.15pt;height:841.95pt;z-index:25165772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yellow" strokecolor="#e36c0a [2409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C00000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F0C30AA5C8014EF7934611CB2A82C06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2-25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5DB2106" w14:textId="11D61D1D" w:rsidR="007605CA" w:rsidRPr="00A47849" w:rsidRDefault="00941E3B">
                            <w:pPr>
                              <w:pStyle w:val="a7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A4784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20</w:t>
                            </w:r>
                            <w:r w:rsidR="0062247F" w:rsidRPr="00A4784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</w:t>
                            </w:r>
                            <w:r w:rsidR="008A64C1" w:rsidRPr="00A4784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Автор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4B745DC7" w14:textId="77777777" w:rsidR="007605CA" w:rsidRPr="00A47849" w:rsidRDefault="00C50AE2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A47849">
                              <w:rPr>
                                <w:color w:val="C00000"/>
                                <w:sz w:val="28"/>
                              </w:rPr>
                              <w:t>Методический</w:t>
                            </w:r>
                            <w:r w:rsidR="001E76F6" w:rsidRPr="00A47849">
                              <w:rPr>
                                <w:color w:val="C00000"/>
                                <w:sz w:val="28"/>
                              </w:rPr>
                              <w:t xml:space="preserve"> отдел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Организация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4A3E7A87" w14:textId="77777777" w:rsidR="007605CA" w:rsidRPr="00A47849" w:rsidRDefault="00C50AE2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A47849">
                              <w:rPr>
                                <w:color w:val="C00000"/>
                                <w:sz w:val="28"/>
                              </w:rPr>
                              <w:t xml:space="preserve">МБУК </w:t>
                            </w:r>
                            <w:r w:rsidR="001E76F6" w:rsidRPr="00A47849">
                              <w:rPr>
                                <w:color w:val="C00000"/>
                                <w:sz w:val="28"/>
                              </w:rPr>
                              <w:t>СРДК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2-25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9EF61B6" w14:textId="2EC864BF" w:rsidR="007605CA" w:rsidRPr="00A47849" w:rsidRDefault="004844D8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A47849">
                              <w:rPr>
                                <w:color w:val="C00000"/>
                                <w:sz w:val="28"/>
                              </w:rPr>
                              <w:t>25.02.2022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3B8CA421" w14:textId="76B8A58C" w:rsidR="00941E3B" w:rsidRDefault="00941E3B">
          <w:pPr>
            <w:rPr>
              <w:noProof/>
            </w:rPr>
          </w:pPr>
        </w:p>
        <w:p w14:paraId="1D816B5E" w14:textId="07B68085" w:rsidR="0068639B" w:rsidRDefault="0068639B">
          <w:pPr>
            <w:rPr>
              <w:noProof/>
              <w:sz w:val="28"/>
            </w:rPr>
          </w:pPr>
        </w:p>
        <w:p w14:paraId="0900C5C6" w14:textId="4B5181AC" w:rsidR="007605CA" w:rsidRDefault="00985165">
          <w:pPr>
            <w:rPr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B272786" wp14:editId="6952FF34">
                <wp:simplePos x="0" y="0"/>
                <wp:positionH relativeFrom="column">
                  <wp:posOffset>1856593</wp:posOffset>
                </wp:positionH>
                <wp:positionV relativeFrom="page">
                  <wp:posOffset>4741496</wp:posOffset>
                </wp:positionV>
                <wp:extent cx="4265930" cy="2854325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5930" cy="285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B779A">
            <w:rPr>
              <w:noProof/>
              <w:lang w:eastAsia="en-US"/>
            </w:rPr>
            <w:pict w14:anchorId="594617D5">
              <v:rect id="_x0000_s1032" style="position:absolute;margin-left:8.3pt;margin-top:223.35pt;width:559.75pt;height:92.6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2564A3DE" w14:textId="528AA8BD" w:rsidR="007605CA" w:rsidRDefault="00985165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Народное гуляние «Широкая Масленица»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7605CA">
            <w:rPr>
              <w:sz w:val="28"/>
            </w:rPr>
            <w:br w:type="page"/>
          </w:r>
        </w:p>
      </w:sdtContent>
    </w:sdt>
    <w:p w14:paraId="2C783A7F" w14:textId="77777777" w:rsidR="00985165" w:rsidRPr="00177720" w:rsidRDefault="00985165" w:rsidP="00985165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Звучит русская мелодия</w:t>
      </w:r>
    </w:p>
    <w:p w14:paraId="1B68D9D4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ВЕДУЩАЯ</w:t>
      </w:r>
      <w:proofErr w:type="gramStart"/>
      <w:r w:rsidRPr="00177720">
        <w:rPr>
          <w:rFonts w:ascii="Times New Roman" w:eastAsia="Times New Roman" w:hAnsi="Times New Roman" w:cs="Times New Roman"/>
          <w:sz w:val="28"/>
          <w:szCs w:val="28"/>
        </w:rPr>
        <w:t>: Здорово</w:t>
      </w:r>
      <w:proofErr w:type="gramEnd"/>
      <w:r w:rsidRPr="00177720">
        <w:rPr>
          <w:rFonts w:ascii="Times New Roman" w:eastAsia="Times New Roman" w:hAnsi="Times New Roman" w:cs="Times New Roman"/>
          <w:sz w:val="28"/>
          <w:szCs w:val="28"/>
        </w:rPr>
        <w:t xml:space="preserve"> живете, люди добрые! Спасибо всем, что пришли по старинному народному обычаю зиму проводить, с весной повстречаться.</w:t>
      </w:r>
    </w:p>
    <w:p w14:paraId="20795CA1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Pr="00177720">
        <w:rPr>
          <w:rFonts w:ascii="Times New Roman" w:eastAsia="Times New Roman" w:hAnsi="Times New Roman" w:cs="Times New Roman"/>
          <w:sz w:val="28"/>
          <w:szCs w:val="28"/>
        </w:rPr>
        <w:t>: К</w:t>
      </w:r>
      <w:proofErr w:type="gramEnd"/>
      <w:r w:rsidRPr="00177720">
        <w:rPr>
          <w:rFonts w:ascii="Times New Roman" w:eastAsia="Times New Roman" w:hAnsi="Times New Roman" w:cs="Times New Roman"/>
          <w:sz w:val="28"/>
          <w:szCs w:val="28"/>
        </w:rPr>
        <w:t xml:space="preserve"> главной сцене подошло масленичное шествие, а это значит, что мы начинаем наш праздник!</w:t>
      </w:r>
    </w:p>
    <w:p w14:paraId="6AE35252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ВЕДУЩАЯ</w:t>
      </w:r>
      <w:proofErr w:type="gramStart"/>
      <w:r w:rsidRPr="00177720">
        <w:rPr>
          <w:rFonts w:ascii="Times New Roman" w:eastAsia="Times New Roman" w:hAnsi="Times New Roman" w:cs="Times New Roman"/>
          <w:sz w:val="28"/>
          <w:szCs w:val="28"/>
        </w:rPr>
        <w:t>: Сегодня</w:t>
      </w:r>
      <w:proofErr w:type="gramEnd"/>
      <w:r w:rsidRPr="00177720">
        <w:rPr>
          <w:rFonts w:ascii="Times New Roman" w:eastAsia="Times New Roman" w:hAnsi="Times New Roman" w:cs="Times New Roman"/>
          <w:sz w:val="28"/>
          <w:szCs w:val="28"/>
        </w:rPr>
        <w:t xml:space="preserve"> по старой русской традиции мы все просим друг у друга прощения, сегодня нет места для уныния и грусти.</w:t>
      </w:r>
    </w:p>
    <w:p w14:paraId="2DD9F8B8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ВЕДУЩИЙ: Плохое настроение на проводах зимы — большой грех! Поэтому не упустите возможность исправить свои отрицательные эмоции на праздничных площадках.</w:t>
      </w:r>
    </w:p>
    <w:p w14:paraId="1E277819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ВЕДУЩАЯ: Подворье предлагает вам испить чай из самовара и сплясать по гармони, показать свое умение в исполнении русских частушек. Самых ловких, сумевших покорить масленичный столб, ждут суперпризы.</w:t>
      </w:r>
    </w:p>
    <w:p w14:paraId="6B3714F8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Pr="00177720">
        <w:rPr>
          <w:rFonts w:ascii="Times New Roman" w:eastAsia="Times New Roman" w:hAnsi="Times New Roman" w:cs="Times New Roman"/>
          <w:sz w:val="28"/>
          <w:szCs w:val="28"/>
        </w:rPr>
        <w:t>: На</w:t>
      </w:r>
      <w:proofErr w:type="gramEnd"/>
      <w:r w:rsidRPr="00177720">
        <w:rPr>
          <w:rFonts w:ascii="Times New Roman" w:eastAsia="Times New Roman" w:hAnsi="Times New Roman" w:cs="Times New Roman"/>
          <w:sz w:val="28"/>
          <w:szCs w:val="28"/>
        </w:rPr>
        <w:t xml:space="preserve"> главной сцене вас ждет также состязание гиревиков и большая концертная программа. По традиции, перед завершением народного гуляния мы сожжем чучело масленицы</w:t>
      </w:r>
    </w:p>
    <w:p w14:paraId="3B2C6FA5" w14:textId="77777777" w:rsidR="00985165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2C3E908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Скоморохи на сцене, под музыку:</w:t>
      </w:r>
    </w:p>
    <w:p w14:paraId="20CF9473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1-й Скоморох. Эй, народ! С зимой прощаемся!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Сегодня мы с весной повстречаемся!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Приглашаем на отвары и чай,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На блины приходи, нажимай!</w:t>
      </w:r>
    </w:p>
    <w:p w14:paraId="567ED0A0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2-й Скоморох. Масленой недели последний день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Съехались к нам со всех деревень!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Друг у друга прощенья попросим,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Скуку и лень мы под корень покосим!</w:t>
      </w:r>
    </w:p>
    <w:p w14:paraId="5A166397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1-й Скоморох. Приходи играть и веселиться с нами!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Лезь на столб с бесплатными призами!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Песни пой, танцуй, играй в забавы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Нынче все юны и моложавы!</w:t>
      </w:r>
    </w:p>
    <w:p w14:paraId="27F76D0D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2-й Скоморох. Поприветствуйте весну красавицу,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Вам она не может не понравится!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Обращается к вам с добрыми словами,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Ведь тепло уже не за горами!</w:t>
      </w:r>
    </w:p>
    <w:p w14:paraId="5A1F535A" w14:textId="77777777" w:rsidR="00985165" w:rsidRPr="00177720" w:rsidRDefault="00985165" w:rsidP="0098516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Звучит музыкальная тема весны.</w:t>
      </w:r>
    </w:p>
    <w:p w14:paraId="7ECD9668" w14:textId="77777777" w:rsidR="00985165" w:rsidRPr="00177720" w:rsidRDefault="00985165" w:rsidP="0098516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Входит ВЕСНА.</w:t>
      </w:r>
    </w:p>
    <w:p w14:paraId="30101782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ВЕСНА. Здравствуй, народ развеселый такой!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Нынче мы зиму проводим с тобой.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Много весенних забот впереди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Матерь-природу пора разбудить.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Птиц приглашу к вам, веселые стаи,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Чтобы вам пели в апреле и мае.</w:t>
      </w:r>
    </w:p>
    <w:p w14:paraId="7462964A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Землю покрою травой и цветами,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Месяцы буду трудится я свами: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</w:r>
      <w:r w:rsidRPr="00177720">
        <w:rPr>
          <w:rFonts w:ascii="Times New Roman" w:eastAsia="Times New Roman" w:hAnsi="Times New Roman" w:cs="Times New Roman"/>
          <w:sz w:val="28"/>
          <w:szCs w:val="28"/>
        </w:rPr>
        <w:lastRenderedPageBreak/>
        <w:t>На русских полях хлеба мы засеем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Все станет краше, милее, светлее…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Путь только радость повсюду искрится!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Всем нам пора от души веселиться!</w:t>
      </w:r>
    </w:p>
    <w:p w14:paraId="052C7A57" w14:textId="77777777" w:rsidR="00985165" w:rsidRPr="00177720" w:rsidRDefault="00985165" w:rsidP="0098516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Звучит народная песня, в исполнении ансамбли русской песни.</w:t>
      </w:r>
    </w:p>
    <w:p w14:paraId="165E0CFC" w14:textId="77777777" w:rsidR="00985165" w:rsidRPr="00177720" w:rsidRDefault="00985165" w:rsidP="0098516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Участники театрализованной сценки уходят.</w:t>
      </w:r>
    </w:p>
    <w:p w14:paraId="3124EDEC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(Следующие номера концертной программы объявляются «из-за кулис»).</w:t>
      </w:r>
    </w:p>
    <w:p w14:paraId="70C8506C" w14:textId="77777777" w:rsidR="00985165" w:rsidRPr="00177720" w:rsidRDefault="00985165" w:rsidP="0098516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Концертная программа прерывается на конкурсы: «Гиревики», «Поедание блинов», «Викторина масляная».</w:t>
      </w:r>
    </w:p>
    <w:p w14:paraId="4FC22955" w14:textId="77777777" w:rsidR="00985165" w:rsidRPr="00177720" w:rsidRDefault="00985165" w:rsidP="0098516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 процессе концертной программы награждаются покорители «Масленичного столба».</w:t>
      </w:r>
    </w:p>
    <w:p w14:paraId="66B88382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Финал</w:t>
      </w:r>
    </w:p>
    <w:p w14:paraId="4F9A0611" w14:textId="77777777" w:rsidR="00985165" w:rsidRPr="00177720" w:rsidRDefault="00985165" w:rsidP="009851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Звучит русская мелодия</w:t>
      </w:r>
    </w:p>
    <w:p w14:paraId="62E78CF8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ВЕДУЩАЯ</w:t>
      </w:r>
      <w:proofErr w:type="gramStart"/>
      <w:r w:rsidRPr="00177720">
        <w:rPr>
          <w:rFonts w:ascii="Times New Roman" w:eastAsia="Times New Roman" w:hAnsi="Times New Roman" w:cs="Times New Roman"/>
          <w:sz w:val="28"/>
          <w:szCs w:val="28"/>
        </w:rPr>
        <w:t>: Вот</w:t>
      </w:r>
      <w:proofErr w:type="gramEnd"/>
      <w:r w:rsidRPr="00177720">
        <w:rPr>
          <w:rFonts w:ascii="Times New Roman" w:eastAsia="Times New Roman" w:hAnsi="Times New Roman" w:cs="Times New Roman"/>
          <w:sz w:val="28"/>
          <w:szCs w:val="28"/>
        </w:rPr>
        <w:t xml:space="preserve"> и подошла традиция, как мир она стара — собраться у большого и яркого костра! Чучело масленицы сжигаем, огнем для весны мы путь озаряем! Гори, гори ясно, чтобы не погасло!</w:t>
      </w:r>
    </w:p>
    <w:p w14:paraId="6817FB48" w14:textId="77777777" w:rsidR="00985165" w:rsidRPr="00177720" w:rsidRDefault="00985165" w:rsidP="009851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Зажигается чучело масленицы.</w:t>
      </w:r>
    </w:p>
    <w:p w14:paraId="7B0FD64A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Pr="00177720">
        <w:rPr>
          <w:rFonts w:ascii="Times New Roman" w:eastAsia="Times New Roman" w:hAnsi="Times New Roman" w:cs="Times New Roman"/>
          <w:sz w:val="28"/>
          <w:szCs w:val="28"/>
        </w:rPr>
        <w:t>: Говорят</w:t>
      </w:r>
      <w:proofErr w:type="gramEnd"/>
      <w:r w:rsidRPr="00177720">
        <w:rPr>
          <w:rFonts w:ascii="Times New Roman" w:eastAsia="Times New Roman" w:hAnsi="Times New Roman" w:cs="Times New Roman"/>
          <w:sz w:val="28"/>
          <w:szCs w:val="28"/>
        </w:rPr>
        <w:t>, что есть примета, когда масленица скоро сгорит, то и весна будет ранней. Есть примета, что если не спеть песни в миг, когда горит масленица, то весна запоздает.</w:t>
      </w:r>
      <w:r w:rsidRPr="00177720">
        <w:rPr>
          <w:rFonts w:ascii="Times New Roman" w:eastAsia="Times New Roman" w:hAnsi="Times New Roman" w:cs="Times New Roman"/>
          <w:sz w:val="28"/>
          <w:szCs w:val="28"/>
        </w:rPr>
        <w:br/>
        <w:t>Мы эту примету исполним – хорошую песню вам предложим!</w:t>
      </w:r>
    </w:p>
    <w:p w14:paraId="299CCC9F" w14:textId="77777777" w:rsidR="00985165" w:rsidRPr="00177720" w:rsidRDefault="00985165" w:rsidP="00985165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Исполняется веселая песня</w:t>
      </w:r>
    </w:p>
    <w:p w14:paraId="7F62AD6D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ВЕДУЩАЯ: Вои простились мы с масленицей плутовкой. Отгуляли, наелись досыта, наигрались, позабавились много. Прощаемся с вами ненадолго, впереди еще много русских праздников, где можно наполнить свою душу красивыми впечатлениями!</w:t>
      </w:r>
    </w:p>
    <w:p w14:paraId="07A41B3F" w14:textId="77777777" w:rsidR="00985165" w:rsidRPr="00177720" w:rsidRDefault="00985165" w:rsidP="00985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720">
        <w:rPr>
          <w:rFonts w:ascii="Times New Roman" w:eastAsia="Times New Roman" w:hAnsi="Times New Roman" w:cs="Times New Roman"/>
          <w:sz w:val="28"/>
          <w:szCs w:val="28"/>
        </w:rPr>
        <w:t>ВЕДУЩИЙ: Мы прощаемся с вами, земляки! Желаем доброго, прекрасного и счастливого времени! Здоровья всем крепкого, любви и достатка вашим семьям! До свидания! До новых встреч!</w:t>
      </w:r>
    </w:p>
    <w:p w14:paraId="3DB6020D" w14:textId="77777777" w:rsidR="00985165" w:rsidRPr="00177720" w:rsidRDefault="00985165" w:rsidP="0098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41C70" w14:textId="77777777" w:rsidR="008B01B5" w:rsidRPr="007605CA" w:rsidRDefault="008B01B5" w:rsidP="007605CA">
      <w:pPr>
        <w:spacing w:after="0" w:line="240" w:lineRule="auto"/>
        <w:rPr>
          <w:sz w:val="28"/>
        </w:rPr>
      </w:pPr>
    </w:p>
    <w:sectPr w:rsidR="008B01B5" w:rsidRPr="007605CA" w:rsidSect="007605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9146" w14:textId="77777777" w:rsidR="006B779A" w:rsidRDefault="006B779A" w:rsidP="00CD1768">
      <w:pPr>
        <w:spacing w:after="0" w:line="240" w:lineRule="auto"/>
      </w:pPr>
      <w:r>
        <w:separator/>
      </w:r>
    </w:p>
  </w:endnote>
  <w:endnote w:type="continuationSeparator" w:id="0">
    <w:p w14:paraId="5DBD1B12" w14:textId="77777777" w:rsidR="006B779A" w:rsidRDefault="006B779A" w:rsidP="00CD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1110"/>
      <w:docPartObj>
        <w:docPartGallery w:val="Page Numbers (Bottom of Page)"/>
        <w:docPartUnique/>
      </w:docPartObj>
    </w:sdtPr>
    <w:sdtEndPr/>
    <w:sdtContent>
      <w:p w14:paraId="193E1A78" w14:textId="77777777" w:rsidR="00CD1768" w:rsidRDefault="00A9398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A2124" w14:textId="77777777" w:rsidR="00CD1768" w:rsidRDefault="00CD1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D48B" w14:textId="77777777" w:rsidR="006B779A" w:rsidRDefault="006B779A" w:rsidP="00CD1768">
      <w:pPr>
        <w:spacing w:after="0" w:line="240" w:lineRule="auto"/>
      </w:pPr>
      <w:r>
        <w:separator/>
      </w:r>
    </w:p>
  </w:footnote>
  <w:footnote w:type="continuationSeparator" w:id="0">
    <w:p w14:paraId="3B7A6A2F" w14:textId="77777777" w:rsidR="006B779A" w:rsidRDefault="006B779A" w:rsidP="00CD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7A0"/>
    <w:multiLevelType w:val="multilevel"/>
    <w:tmpl w:val="FFD4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015E"/>
    <w:multiLevelType w:val="multilevel"/>
    <w:tmpl w:val="647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62B7"/>
    <w:multiLevelType w:val="multilevel"/>
    <w:tmpl w:val="84460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0071"/>
    <w:multiLevelType w:val="multilevel"/>
    <w:tmpl w:val="35B83E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A3584"/>
    <w:multiLevelType w:val="multilevel"/>
    <w:tmpl w:val="AD62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85B30"/>
    <w:multiLevelType w:val="multilevel"/>
    <w:tmpl w:val="2CE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70A7E"/>
    <w:multiLevelType w:val="multilevel"/>
    <w:tmpl w:val="539E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E1E39"/>
    <w:multiLevelType w:val="multilevel"/>
    <w:tmpl w:val="403C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26B3"/>
    <w:multiLevelType w:val="multilevel"/>
    <w:tmpl w:val="9ED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A0096"/>
    <w:multiLevelType w:val="multilevel"/>
    <w:tmpl w:val="40B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B490C"/>
    <w:multiLevelType w:val="multilevel"/>
    <w:tmpl w:val="3F9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7008C"/>
    <w:multiLevelType w:val="multilevel"/>
    <w:tmpl w:val="5C0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E7E21"/>
    <w:multiLevelType w:val="multilevel"/>
    <w:tmpl w:val="048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74C73"/>
    <w:multiLevelType w:val="multilevel"/>
    <w:tmpl w:val="51AA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83DE6"/>
    <w:multiLevelType w:val="multilevel"/>
    <w:tmpl w:val="C92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00E36"/>
    <w:multiLevelType w:val="multilevel"/>
    <w:tmpl w:val="9AC29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64D8F"/>
    <w:multiLevelType w:val="multilevel"/>
    <w:tmpl w:val="417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768"/>
    <w:rsid w:val="00067A02"/>
    <w:rsid w:val="001E76F6"/>
    <w:rsid w:val="00293FE3"/>
    <w:rsid w:val="004321F2"/>
    <w:rsid w:val="004844D8"/>
    <w:rsid w:val="0062247F"/>
    <w:rsid w:val="0068639B"/>
    <w:rsid w:val="006B779A"/>
    <w:rsid w:val="007605CA"/>
    <w:rsid w:val="008A64C1"/>
    <w:rsid w:val="008B01B5"/>
    <w:rsid w:val="00941E3B"/>
    <w:rsid w:val="00985165"/>
    <w:rsid w:val="00A47849"/>
    <w:rsid w:val="00A9398C"/>
    <w:rsid w:val="00AB7B8B"/>
    <w:rsid w:val="00B238CE"/>
    <w:rsid w:val="00BC4815"/>
    <w:rsid w:val="00C50AE2"/>
    <w:rsid w:val="00CD1768"/>
    <w:rsid w:val="00F24BD4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69DE9A8"/>
  <w15:docId w15:val="{DEE51AE7-BD64-47B5-8880-2D29A793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768"/>
  </w:style>
  <w:style w:type="paragraph" w:styleId="a5">
    <w:name w:val="footer"/>
    <w:basedOn w:val="a"/>
    <w:link w:val="a6"/>
    <w:uiPriority w:val="99"/>
    <w:unhideWhenUsed/>
    <w:rsid w:val="00CD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768"/>
  </w:style>
  <w:style w:type="paragraph" w:styleId="a7">
    <w:name w:val="No Spacing"/>
    <w:link w:val="a8"/>
    <w:uiPriority w:val="1"/>
    <w:qFormat/>
    <w:rsid w:val="007605CA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605CA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30AA5C8014EF7934611CB2A82C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71CDB-8DEC-4B73-A1B0-534867B6369A}"/>
      </w:docPartPr>
      <w:docPartBody>
        <w:p w:rsidR="006048FD" w:rsidRDefault="004169F9" w:rsidP="004169F9">
          <w:pPr>
            <w:pStyle w:val="F0C30AA5C8014EF7934611CB2A82C069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F9"/>
    <w:rsid w:val="00286CC2"/>
    <w:rsid w:val="004169F9"/>
    <w:rsid w:val="004A46FA"/>
    <w:rsid w:val="00585FA7"/>
    <w:rsid w:val="006048FD"/>
    <w:rsid w:val="006A2E48"/>
    <w:rsid w:val="00771F88"/>
    <w:rsid w:val="00865C86"/>
    <w:rsid w:val="008A7A4F"/>
    <w:rsid w:val="00B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C30AA5C8014EF7934611CB2A82C069">
    <w:name w:val="F0C30AA5C8014EF7934611CB2A82C069"/>
    <w:rsid w:val="0041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6BE0A5-3D1E-4A3A-97F7-BECC1729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Праздничная программа «День смеха»</vt:lpstr>
    </vt:vector>
  </TitlesOfParts>
  <Company>МБУК СРДК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Народное гуляние «Широкая Масленица»</dc:title>
  <dc:subject/>
  <dc:creator>Методический отдел</dc:creator>
  <cp:keywords/>
  <dc:description/>
  <cp:lastModifiedBy>Пользователь</cp:lastModifiedBy>
  <cp:revision>11</cp:revision>
  <dcterms:created xsi:type="dcterms:W3CDTF">2011-03-21T06:26:00Z</dcterms:created>
  <dcterms:modified xsi:type="dcterms:W3CDTF">2022-03-21T07:05:00Z</dcterms:modified>
</cp:coreProperties>
</file>